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C" w:rsidRPr="00A81112" w:rsidRDefault="00E61DCC" w:rsidP="00E61DCC">
      <w:pPr>
        <w:contextualSpacing/>
        <w:jc w:val="center"/>
        <w:rPr>
          <w:rFonts w:ascii="Latha" w:hAnsi="Latha" w:cs="Latha"/>
          <w:b/>
          <w:sz w:val="32"/>
          <w:szCs w:val="32"/>
        </w:rPr>
      </w:pPr>
      <w:r w:rsidRPr="00A81112">
        <w:rPr>
          <w:rFonts w:ascii="Latha" w:hAnsi="Latha" w:cs="Latha"/>
          <w:b/>
          <w:sz w:val="32"/>
          <w:szCs w:val="32"/>
        </w:rPr>
        <w:t xml:space="preserve">Housing and Interior Design: </w:t>
      </w:r>
      <w:r>
        <w:rPr>
          <w:rFonts w:ascii="Latha" w:hAnsi="Latha" w:cs="Latha"/>
          <w:b/>
          <w:sz w:val="32"/>
          <w:szCs w:val="32"/>
        </w:rPr>
        <w:t>Architectural Design and Construction</w:t>
      </w:r>
    </w:p>
    <w:p w:rsidR="00E61DCC" w:rsidRPr="00A81112" w:rsidRDefault="00E61DCC" w:rsidP="00E61DCC">
      <w:pPr>
        <w:jc w:val="center"/>
        <w:rPr>
          <w:rFonts w:ascii="Latha" w:hAnsi="Latha" w:cs="Latha"/>
          <w:sz w:val="24"/>
        </w:rPr>
      </w:pPr>
      <w:r w:rsidRPr="00A81112">
        <w:rPr>
          <w:rFonts w:ascii="Latha" w:hAnsi="Latha" w:cs="Latha"/>
          <w:sz w:val="24"/>
        </w:rPr>
        <w:t xml:space="preserve">Analyze Needs and Decisions related to housing.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666"/>
        <w:gridCol w:w="6789"/>
        <w:gridCol w:w="2340"/>
      </w:tblGrid>
      <w:tr w:rsidR="00E61DCC" w:rsidRPr="008405A6" w:rsidTr="008C42CE">
        <w:trPr>
          <w:jc w:val="center"/>
        </w:trPr>
        <w:tc>
          <w:tcPr>
            <w:tcW w:w="933" w:type="dxa"/>
            <w:shd w:val="clear" w:color="auto" w:fill="D9D9D9"/>
          </w:tcPr>
          <w:p w:rsidR="00E61DCC" w:rsidRPr="008405A6" w:rsidRDefault="00E61DCC" w:rsidP="008C42CE">
            <w:pPr>
              <w:rPr>
                <w:rFonts w:ascii="Latha" w:hAnsi="Latha" w:cs="Latha"/>
                <w:b/>
              </w:rPr>
            </w:pPr>
            <w:r w:rsidRPr="008405A6">
              <w:rPr>
                <w:rFonts w:ascii="Latha" w:hAnsi="Latha" w:cs="Latha"/>
                <w:b/>
              </w:rPr>
              <w:t>Score</w:t>
            </w:r>
          </w:p>
        </w:tc>
        <w:tc>
          <w:tcPr>
            <w:tcW w:w="7455" w:type="dxa"/>
            <w:gridSpan w:val="2"/>
            <w:shd w:val="clear" w:color="auto" w:fill="D9D9D9"/>
          </w:tcPr>
          <w:p w:rsidR="00E61DCC" w:rsidRPr="008405A6" w:rsidRDefault="00E61DCC" w:rsidP="008C42CE">
            <w:pPr>
              <w:rPr>
                <w:rFonts w:ascii="Latha" w:hAnsi="Latha" w:cs="Latha"/>
                <w:b/>
              </w:rPr>
            </w:pPr>
            <w:r w:rsidRPr="008405A6">
              <w:rPr>
                <w:rFonts w:ascii="Latha" w:hAnsi="Latha" w:cs="Latha"/>
                <w:b/>
              </w:rPr>
              <w:t>Description</w:t>
            </w:r>
          </w:p>
        </w:tc>
        <w:tc>
          <w:tcPr>
            <w:tcW w:w="2340" w:type="dxa"/>
            <w:shd w:val="clear" w:color="auto" w:fill="D9D9D9"/>
          </w:tcPr>
          <w:p w:rsidR="00E61DCC" w:rsidRPr="008405A6" w:rsidRDefault="00E61DCC" w:rsidP="008C42CE">
            <w:pPr>
              <w:rPr>
                <w:rFonts w:ascii="Latha" w:hAnsi="Latha" w:cs="Latha"/>
                <w:b/>
              </w:rPr>
            </w:pPr>
            <w:r w:rsidRPr="008405A6">
              <w:rPr>
                <w:rFonts w:ascii="Latha" w:hAnsi="Latha" w:cs="Latha"/>
                <w:b/>
              </w:rPr>
              <w:t>Additional Notes:</w:t>
            </w: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4.0</w:t>
            </w:r>
          </w:p>
        </w:tc>
        <w:tc>
          <w:tcPr>
            <w:tcW w:w="7455" w:type="dxa"/>
            <w:gridSpan w:val="2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In addition to a 3.0 score, the student demonstrates in-depth inferences and applications that go beyond what is taught such as:</w:t>
            </w:r>
          </w:p>
          <w:p w:rsidR="00E61DCC" w:rsidRPr="004F7C1C" w:rsidRDefault="00E61DCC" w:rsidP="00E61DCC">
            <w:pPr>
              <w:numPr>
                <w:ilvl w:val="0"/>
                <w:numId w:val="1"/>
              </w:numPr>
              <w:spacing w:after="0" w:line="240" w:lineRule="auto"/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 xml:space="preserve">Analyze various scenarios involving </w:t>
            </w:r>
            <w:r>
              <w:rPr>
                <w:rFonts w:ascii="Latha" w:hAnsi="Latha" w:cs="Latha"/>
                <w:sz w:val="20"/>
              </w:rPr>
              <w:t xml:space="preserve">the needs and decisions that relate to housing. Apply decisions in a real-life scenario. </w:t>
            </w:r>
          </w:p>
        </w:tc>
        <w:tc>
          <w:tcPr>
            <w:tcW w:w="2340" w:type="dxa"/>
            <w:vMerge w:val="restart"/>
          </w:tcPr>
          <w:p w:rsidR="00E61DCC" w:rsidRPr="00093B5F" w:rsidRDefault="00E61DCC" w:rsidP="008C42CE">
            <w:pPr>
              <w:pStyle w:val="ListParagraph"/>
              <w:ind w:left="0"/>
              <w:rPr>
                <w:rFonts w:ascii="Latha" w:hAnsi="Latha" w:cs="Latha"/>
                <w:b/>
                <w:sz w:val="22"/>
              </w:rPr>
            </w:pPr>
            <w:r>
              <w:rPr>
                <w:rFonts w:ascii="Latha" w:hAnsi="Latha" w:cs="Latha"/>
                <w:b/>
                <w:sz w:val="22"/>
              </w:rPr>
              <w:t>The Big Idea:</w:t>
            </w:r>
          </w:p>
          <w:p w:rsidR="00E61DCC" w:rsidRPr="00E61DCC" w:rsidRDefault="00E61DCC" w:rsidP="008C42CE">
            <w:pPr>
              <w:pStyle w:val="ListParagraph"/>
              <w:numPr>
                <w:ilvl w:val="0"/>
                <w:numId w:val="4"/>
              </w:num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sz w:val="20"/>
              </w:rPr>
              <w:t xml:space="preserve">Understanding architectural drawings allows a person to analyze the actual space usage of a room and or house. </w:t>
            </w:r>
          </w:p>
          <w:p w:rsidR="00E61DCC" w:rsidRPr="001C5790" w:rsidRDefault="00E61DCC" w:rsidP="008C42CE">
            <w:pPr>
              <w:pStyle w:val="ListParagraph"/>
              <w:numPr>
                <w:ilvl w:val="0"/>
                <w:numId w:val="4"/>
              </w:numPr>
              <w:rPr>
                <w:rFonts w:ascii="Latha" w:hAnsi="Latha" w:cs="Latha"/>
                <w:b/>
              </w:rPr>
            </w:pPr>
            <w:r>
              <w:rPr>
                <w:rFonts w:ascii="Latha" w:hAnsi="Latha" w:cs="Latha"/>
                <w:sz w:val="20"/>
              </w:rPr>
              <w:t xml:space="preserve">Housing styles have changed throughout history to reflect current trends of that time. </w:t>
            </w: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3.5</w:t>
            </w:r>
          </w:p>
        </w:tc>
        <w:tc>
          <w:tcPr>
            <w:tcW w:w="6789" w:type="dxa"/>
          </w:tcPr>
          <w:p w:rsidR="00E61DCC" w:rsidRPr="004F7C1C" w:rsidRDefault="00E61DCC" w:rsidP="008C42CE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In addition to 3.0, the student demonstrates in-depth inferences and applications with partial success.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  <w:i/>
              </w:rPr>
            </w:pP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3.0</w:t>
            </w:r>
          </w:p>
        </w:tc>
        <w:tc>
          <w:tcPr>
            <w:tcW w:w="7455" w:type="dxa"/>
            <w:gridSpan w:val="2"/>
          </w:tcPr>
          <w:p w:rsidR="00E61DCC" w:rsidRPr="004F7C1C" w:rsidRDefault="00E61DCC" w:rsidP="008C42CE">
            <w:pPr>
              <w:contextualSpacing/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While engaged in grade appropriate tasks, the student demonstrates an ability to:</w:t>
            </w:r>
          </w:p>
          <w:p w:rsidR="00E61DCC" w:rsidRDefault="00E61DCC" w:rsidP="008C42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Interpret architectural drawings.</w:t>
            </w:r>
          </w:p>
          <w:p w:rsidR="00E61DCC" w:rsidRDefault="00E61DCC" w:rsidP="008C42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Plan traffic patterns</w:t>
            </w:r>
          </w:p>
          <w:p w:rsidR="00E61DCC" w:rsidRDefault="00E61DCC" w:rsidP="008C42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 xml:space="preserve">Apply digital tools to plan and organize a floor plan. </w:t>
            </w:r>
          </w:p>
          <w:p w:rsidR="00E61DCC" w:rsidRDefault="00E61DCC" w:rsidP="008C42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Classify images of different houses into the correct architectural design.</w:t>
            </w:r>
          </w:p>
          <w:p w:rsidR="00E61DCC" w:rsidRPr="004F7C1C" w:rsidRDefault="00E61DCC" w:rsidP="008C42C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 xml:space="preserve">Identify influences of culture, geographic location, and persons that have impacted the architectural styles. </w:t>
            </w:r>
          </w:p>
          <w:p w:rsidR="00E61DCC" w:rsidRPr="004F7C1C" w:rsidRDefault="00E61DCC" w:rsidP="008C42CE">
            <w:pPr>
              <w:contextualSpacing/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No major errors or omissions with 2.0 or 3.0 elements.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</w:rPr>
            </w:pP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2.5</w:t>
            </w:r>
          </w:p>
        </w:tc>
        <w:tc>
          <w:tcPr>
            <w:tcW w:w="6789" w:type="dxa"/>
          </w:tcPr>
          <w:p w:rsidR="00E61DCC" w:rsidRPr="004F7C1C" w:rsidRDefault="00E61DCC" w:rsidP="008C42CE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The student demonstrates no major errors or omissions regarding the 2.0 elements and a partial knowledge of 3.0 elements.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  <w:i/>
              </w:rPr>
            </w:pP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2.0</w:t>
            </w:r>
          </w:p>
        </w:tc>
        <w:tc>
          <w:tcPr>
            <w:tcW w:w="7455" w:type="dxa"/>
            <w:gridSpan w:val="2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The student demonstrates no major errors or omissions regarding the simpler details and processes such as:</w:t>
            </w:r>
          </w:p>
          <w:p w:rsidR="00E61DCC" w:rsidRPr="004F7C1C" w:rsidRDefault="00E61DCC" w:rsidP="008C42CE">
            <w:pPr>
              <w:pStyle w:val="ListParagraph"/>
              <w:numPr>
                <w:ilvl w:val="0"/>
                <w:numId w:val="2"/>
              </w:numPr>
              <w:rPr>
                <w:rFonts w:ascii="Latha" w:hAnsi="Latha" w:cs="Latha"/>
                <w:sz w:val="20"/>
              </w:rPr>
            </w:pPr>
            <w:r>
              <w:rPr>
                <w:rFonts w:ascii="Latha" w:hAnsi="Latha" w:cs="Latha"/>
                <w:sz w:val="20"/>
              </w:rPr>
              <w:t>Cape Cod, Contemporary, Craftsman, Prairie Style, ranch, Southern colonial, Spanish, Victorian, Split-Level, Floor Plan, Landscaping</w:t>
            </w:r>
            <w:bookmarkStart w:id="0" w:name="_GoBack"/>
            <w:bookmarkEnd w:id="0"/>
          </w:p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There are no major errors or omissions with 3.0 elements.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</w:rPr>
            </w:pP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1.5</w:t>
            </w:r>
          </w:p>
        </w:tc>
        <w:tc>
          <w:tcPr>
            <w:tcW w:w="6789" w:type="dxa"/>
          </w:tcPr>
          <w:p w:rsidR="00E61DCC" w:rsidRPr="004F7C1C" w:rsidRDefault="00E61DCC" w:rsidP="008C42CE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The student demonstrates partial knowledge of 2.0 elements and but major errors or omissions of 3.0 knowledge.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  <w:i/>
              </w:rPr>
            </w:pP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1.0</w:t>
            </w:r>
          </w:p>
        </w:tc>
        <w:tc>
          <w:tcPr>
            <w:tcW w:w="7455" w:type="dxa"/>
            <w:gridSpan w:val="2"/>
          </w:tcPr>
          <w:p w:rsidR="00E61DCC" w:rsidRPr="004F7C1C" w:rsidRDefault="00E61DCC" w:rsidP="008C42CE">
            <w:pPr>
              <w:rPr>
                <w:rFonts w:ascii="Latha" w:hAnsi="Latha" w:cs="Latha"/>
                <w:b/>
                <w:sz w:val="20"/>
              </w:rPr>
            </w:pPr>
            <w:r w:rsidRPr="004F7C1C">
              <w:rPr>
                <w:rFonts w:ascii="Latha" w:hAnsi="Latha" w:cs="Latha"/>
                <w:b/>
                <w:sz w:val="20"/>
              </w:rPr>
              <w:t>With help, the student demonstrates a partial understanding of some of the score 2.0 elements and some of the score of 3.0 elements.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</w:rPr>
            </w:pPr>
          </w:p>
        </w:tc>
      </w:tr>
      <w:tr w:rsidR="00E61DCC" w:rsidRPr="008405A6" w:rsidTr="008C42CE">
        <w:trPr>
          <w:jc w:val="center"/>
        </w:trPr>
        <w:tc>
          <w:tcPr>
            <w:tcW w:w="933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</w:p>
        </w:tc>
        <w:tc>
          <w:tcPr>
            <w:tcW w:w="666" w:type="dxa"/>
          </w:tcPr>
          <w:p w:rsidR="00E61DCC" w:rsidRPr="004F7C1C" w:rsidRDefault="00E61DCC" w:rsidP="008C42CE">
            <w:pPr>
              <w:rPr>
                <w:rFonts w:ascii="Latha" w:hAnsi="Latha" w:cs="Latha"/>
                <w:sz w:val="20"/>
              </w:rPr>
            </w:pPr>
            <w:r w:rsidRPr="004F7C1C">
              <w:rPr>
                <w:rFonts w:ascii="Latha" w:hAnsi="Latha" w:cs="Latha"/>
                <w:sz w:val="20"/>
              </w:rPr>
              <w:t>0.5</w:t>
            </w:r>
          </w:p>
        </w:tc>
        <w:tc>
          <w:tcPr>
            <w:tcW w:w="6789" w:type="dxa"/>
          </w:tcPr>
          <w:p w:rsidR="00E61DCC" w:rsidRPr="004F7C1C" w:rsidRDefault="00E61DCC" w:rsidP="008C42CE">
            <w:pPr>
              <w:rPr>
                <w:rFonts w:ascii="Latha" w:hAnsi="Latha" w:cs="Latha"/>
                <w:i/>
                <w:sz w:val="20"/>
              </w:rPr>
            </w:pPr>
            <w:r w:rsidRPr="004F7C1C">
              <w:rPr>
                <w:rFonts w:ascii="Latha" w:hAnsi="Latha" w:cs="Latha"/>
                <w:i/>
                <w:sz w:val="20"/>
              </w:rPr>
              <w:t>With help, the student demonstrates a partial understanding of some of the 2.0 elements, but not the 3.0 elements.</w:t>
            </w:r>
          </w:p>
        </w:tc>
        <w:tc>
          <w:tcPr>
            <w:tcW w:w="2340" w:type="dxa"/>
            <w:vMerge/>
          </w:tcPr>
          <w:p w:rsidR="00E61DCC" w:rsidRPr="008405A6" w:rsidRDefault="00E61DCC" w:rsidP="008C42CE">
            <w:pPr>
              <w:rPr>
                <w:rFonts w:ascii="Latha" w:hAnsi="Latha" w:cs="Latha"/>
                <w:b/>
                <w:i/>
              </w:rPr>
            </w:pPr>
          </w:p>
        </w:tc>
      </w:tr>
    </w:tbl>
    <w:p w:rsidR="00E61DCC" w:rsidRDefault="00E61DCC" w:rsidP="00E61DCC"/>
    <w:p w:rsidR="00611153" w:rsidRDefault="00E61DCC"/>
    <w:sectPr w:rsidR="00611153" w:rsidSect="00B72526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498"/>
    <w:multiLevelType w:val="hybridMultilevel"/>
    <w:tmpl w:val="945C1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D7438"/>
    <w:multiLevelType w:val="hybridMultilevel"/>
    <w:tmpl w:val="975AC38E"/>
    <w:lvl w:ilvl="0" w:tplc="5958E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31593E"/>
    <w:multiLevelType w:val="hybridMultilevel"/>
    <w:tmpl w:val="B64C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089F"/>
    <w:multiLevelType w:val="hybridMultilevel"/>
    <w:tmpl w:val="DD12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C"/>
    <w:rsid w:val="00234249"/>
    <w:rsid w:val="00E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 me</dc:creator>
  <cp:lastModifiedBy>delete me</cp:lastModifiedBy>
  <cp:revision>1</cp:revision>
  <dcterms:created xsi:type="dcterms:W3CDTF">2014-04-04T15:48:00Z</dcterms:created>
  <dcterms:modified xsi:type="dcterms:W3CDTF">2014-04-04T15:58:00Z</dcterms:modified>
</cp:coreProperties>
</file>